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47A2C73" w:rsidR="00B77CE9" w:rsidRPr="00EC3CA9" w:rsidRDefault="001F595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Державне регулювання економіки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6BEB568E" w:rsidR="009C582A" w:rsidRPr="009C582A" w:rsidRDefault="005B6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984">
              <w:rPr>
                <w:rFonts w:ascii="Times New Roman" w:hAnsi="Times New Roman" w:cs="Times New Roman"/>
                <w:b/>
                <w:sz w:val="24"/>
                <w:szCs w:val="24"/>
              </w:rPr>
              <w:t>«Фінанси, банківська справа та страхування»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38552ABE" w:rsidR="00DB56EF" w:rsidRPr="00D11FFA" w:rsidRDefault="001F5951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0F3AFB5A" w:rsidR="00EC3CA9" w:rsidRPr="001F5951" w:rsidRDefault="001F5951" w:rsidP="001F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1138C584" w14:textId="77777777" w:rsidR="001F5951" w:rsidRDefault="001F5951" w:rsidP="001F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Регіональна економіка </w:t>
            </w:r>
          </w:p>
          <w:p w14:paraId="1F68B121" w14:textId="3EA5B907" w:rsidR="00EC3CA9" w:rsidRDefault="001F5951" w:rsidP="001F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  <w:p w14:paraId="76B81EAD" w14:textId="30E64E22" w:rsidR="001F5951" w:rsidRDefault="005B6B56" w:rsidP="001F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1F5951">
              <w:rPr>
                <w:rFonts w:ascii="Times New Roman" w:hAnsi="Times New Roman" w:cs="Times New Roman"/>
                <w:sz w:val="24"/>
                <w:szCs w:val="24"/>
              </w:rPr>
              <w:t xml:space="preserve">кроекономіка </w:t>
            </w:r>
          </w:p>
          <w:p w14:paraId="3085B1B0" w14:textId="32CCAC0A" w:rsidR="001F5951" w:rsidRPr="00EC3CA9" w:rsidRDefault="001F5951" w:rsidP="001F5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економіка </w:t>
            </w:r>
          </w:p>
          <w:p w14:paraId="451DB254" w14:textId="49C11D45" w:rsidR="00EC3CA9" w:rsidRPr="00EC3CA9" w:rsidRDefault="00EC3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A408100" w:rsidR="00DB56EF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Державне регулювання як функція державного управління економікою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7637CD" w14:textId="02AE87E2" w:rsidR="00DB56EF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Стратегії соціально-економічного розвитку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4794E2" w14:textId="7C9F8BB7" w:rsidR="00DB56EF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Функції та засоби державного регулювання економіки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E892E2" w14:textId="0FBFE88B" w:rsidR="00173BCE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Державне регулювання інвестиційно-структурних зрушень економіки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EE27BD" w14:textId="5048C6AE" w:rsidR="00173BCE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Бюджетно-податкове та грошово-кредитне регулювання економіки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12FAE52B" w:rsidR="00DB56EF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Державне регулювання цін та інфляції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0ED547" w14:textId="3E3661F0" w:rsidR="00DB56EF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Науково-технічне та інноваційне регулювання економічного розвитку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A44E37" w14:textId="4757FA52" w:rsidR="00DB56EF" w:rsidRPr="00173BCE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173BCE" w:rsidRPr="00173BCE">
              <w:rPr>
                <w:rFonts w:ascii="Times New Roman" w:hAnsi="Times New Roman" w:cs="Times New Roman"/>
                <w:sz w:val="24"/>
                <w:szCs w:val="24"/>
              </w:rPr>
              <w:t>Державне регулювання підприємництва</w:t>
            </w:r>
            <w:r w:rsidR="00173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A07BBE" w14:textId="152AF63B" w:rsidR="00173BCE" w:rsidRPr="00173BCE" w:rsidRDefault="00173BCE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>Тема 9. Суспільний сектор економіки як об’єкт державного регулювання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1373ED" w14:textId="2C34F221" w:rsidR="00173BCE" w:rsidRPr="00173BCE" w:rsidRDefault="00173BCE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>Тема 10. Державне регулювання розвитку АПК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D37D51" w14:textId="0639946A" w:rsidR="00173BCE" w:rsidRPr="00173BCE" w:rsidRDefault="00173BCE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>Тема 11. Державне регулювання зовнішньоекономічної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710821" w14:textId="69FF515D" w:rsidR="00173BCE" w:rsidRPr="00173BCE" w:rsidRDefault="00173BCE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>Тема 12. Соціальна політика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E8EC25" w14:textId="02E15918" w:rsidR="00173BCE" w:rsidRPr="00173BCE" w:rsidRDefault="00173BCE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>Тема 13. Державне регулювання природоохоронної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18ED9D" w14:textId="535DDD1D" w:rsidR="00173BCE" w:rsidRPr="00173BCE" w:rsidRDefault="00173BCE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E">
              <w:rPr>
                <w:rFonts w:ascii="Times New Roman" w:hAnsi="Times New Roman" w:cs="Times New Roman"/>
                <w:sz w:val="24"/>
                <w:szCs w:val="24"/>
              </w:rPr>
              <w:t>Тема 14. Регіональна економічна політика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5FD0D248" w:rsidR="00DB56EF" w:rsidRPr="00EC3CA9" w:rsidRDefault="001F5951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Визначення ролі держави в економічній системі країни, методів та інструментів її впливу на економіку  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BC2D28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73BCE"/>
    <w:rsid w:val="001F5951"/>
    <w:rsid w:val="00441317"/>
    <w:rsid w:val="004D35F5"/>
    <w:rsid w:val="00597567"/>
    <w:rsid w:val="005B6B56"/>
    <w:rsid w:val="007C0753"/>
    <w:rsid w:val="00871EB3"/>
    <w:rsid w:val="009C582A"/>
    <w:rsid w:val="00A1498E"/>
    <w:rsid w:val="00AC3DD8"/>
    <w:rsid w:val="00B61B3C"/>
    <w:rsid w:val="00B77CE9"/>
    <w:rsid w:val="00BC2D28"/>
    <w:rsid w:val="00D11FFA"/>
    <w:rsid w:val="00DB40D3"/>
    <w:rsid w:val="00DB56EF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900</cp:lastModifiedBy>
  <cp:revision>2</cp:revision>
  <dcterms:created xsi:type="dcterms:W3CDTF">2021-03-09T16:48:00Z</dcterms:created>
  <dcterms:modified xsi:type="dcterms:W3CDTF">2021-03-09T16:48:00Z</dcterms:modified>
</cp:coreProperties>
</file>